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1709C00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bookmarkStart w:id="0" w:name="_GoBack"/>
      <w:r w:rsidR="00A07CA6" w:rsidRPr="00A07CA6">
        <w:rPr>
          <w:rFonts w:ascii="Cambria" w:hAnsi="Cambria" w:cs="Arial"/>
          <w:bCs/>
          <w:sz w:val="22"/>
          <w:szCs w:val="22"/>
        </w:rPr>
        <w:t>„Wylesienie pod budowę drogi ekspresowej S19 na odcinku węzeł Dukla (bez węzła) - Barwinek (granica państwa) długości okoł</w:t>
      </w:r>
      <w:r w:rsidR="00A07CA6">
        <w:rPr>
          <w:rFonts w:ascii="Cambria" w:hAnsi="Cambria" w:cs="Arial"/>
          <w:bCs/>
          <w:sz w:val="22"/>
          <w:szCs w:val="22"/>
        </w:rPr>
        <w:t>o 18,2 km w Nadleśnictwie Dukla”,</w:t>
      </w:r>
      <w:bookmarkEnd w:id="0"/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1135F" w14:textId="77777777" w:rsidR="00AF351F" w:rsidRDefault="00AF351F">
      <w:r>
        <w:separator/>
      </w:r>
    </w:p>
  </w:endnote>
  <w:endnote w:type="continuationSeparator" w:id="0">
    <w:p w14:paraId="580B1539" w14:textId="77777777" w:rsidR="00AF351F" w:rsidRDefault="00AF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00C60E00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07CA6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2F7F7" w14:textId="77777777" w:rsidR="00AF351F" w:rsidRDefault="00AF351F">
      <w:r>
        <w:separator/>
      </w:r>
    </w:p>
  </w:footnote>
  <w:footnote w:type="continuationSeparator" w:id="0">
    <w:p w14:paraId="227BA116" w14:textId="77777777" w:rsidR="00AF351F" w:rsidRDefault="00AF3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07CA6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Stanisław Gazda</cp:lastModifiedBy>
  <cp:revision>4</cp:revision>
  <dcterms:created xsi:type="dcterms:W3CDTF">2022-06-26T13:00:00Z</dcterms:created>
  <dcterms:modified xsi:type="dcterms:W3CDTF">2024-06-25T19:23:00Z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